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Cs w:val="28"/>
          <w:u w:val="single"/>
          <w:lang w:eastAsia="nl-NL"/>
        </w:rPr>
        <w:t>jaarverslag 2017</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Cs w:val="28"/>
          <w:lang w:eastAsia="nl-NL"/>
        </w:rPr>
        <w:t>Organisatie</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Het label </w:t>
      </w:r>
      <w:r w:rsidRPr="003454AF">
        <w:rPr>
          <w:rFonts w:ascii="Calibri" w:hAnsi="Calibri" w:cs="Times New Roman"/>
          <w:i/>
          <w:iCs/>
          <w:color w:val="000000"/>
          <w:sz w:val="22"/>
          <w:szCs w:val="22"/>
          <w:lang w:eastAsia="nl-NL"/>
        </w:rPr>
        <w:t xml:space="preserve">Dégradé </w:t>
      </w:r>
      <w:r w:rsidRPr="003454AF">
        <w:rPr>
          <w:rFonts w:ascii="Calibri" w:hAnsi="Calibri" w:cs="Times New Roman"/>
          <w:color w:val="000000"/>
          <w:sz w:val="22"/>
          <w:szCs w:val="22"/>
          <w:lang w:eastAsia="nl-NL"/>
        </w:rPr>
        <w:t xml:space="preserve">is ontstaan door de jarenlange samenwerking tussen Carl Beukman en David Geysen bij Toneelgroep de Appel waar zij actief waren als makers van grote- en kleine zaal voorstellingen en locatietheater. Zij maakten daar zowel repertoire als thematische montage </w:t>
      </w:r>
      <w:r w:rsidRPr="003454AF">
        <w:rPr>
          <w:rFonts w:ascii="Calibri" w:hAnsi="Calibri" w:cs="Times New Roman"/>
          <w:i/>
          <w:iCs/>
          <w:color w:val="000000"/>
          <w:sz w:val="22"/>
          <w:szCs w:val="22"/>
          <w:lang w:eastAsia="nl-NL"/>
        </w:rPr>
        <w:t>voorstellingen. In 2015 richtten zij de stichting Dégradé op uit een artistieke noodzaak die zij voelden</w:t>
      </w:r>
      <w:r w:rsidRPr="003454AF">
        <w:rPr>
          <w:rFonts w:ascii="Calibri" w:hAnsi="Calibri" w:cs="Times New Roman"/>
          <w:color w:val="000000"/>
          <w:sz w:val="22"/>
          <w:szCs w:val="22"/>
          <w:lang w:eastAsia="nl-NL"/>
        </w:rPr>
        <w:t xml:space="preserve"> om hun stijl aan het huidige theaterlandschap toe te voegen onder een eigen label. Dégradé maakt voorstellingen met een hedendaagse thematiek, vertaald naar ‘extreem beeldend geluidstheater’. Deze vorm is uniek binnen het Nederlandse theaterbestel.</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Het bestuur bestaat uit: Ton van de Langkruis (directeur Writers Unlimited), Karin Lucet (zakelijk leider Theaterschool Rabarber), Vincent Mentzel (fotograaf), Louise de Blécourt (Design- and communications manager) en heeft als voorzitter: Maarten Van Nispen (Director Corporate Communication Stage Entertainment en woordvoerder Joop Van den Ende). De bestuursleden zijn zorgvuldig gekozen op hun kennis van en specifieke kwaliteit in hun vakgebied en omdat ze gedreven zijn en geloven in de ontwikkeling van nieuwe initiatieven in het huidige theaterlandschap en dan vooral in die van Dégradé.</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De stichting wordt artistiek geleid door Carl Beukman en David Geysen. Geysen en Beukman wonen en werken al 20 jaar in Den Haag. Zij werkten o.a. bij: Theaterhuis Alba, Rabarber, Het Vijfde Bedrijf, Toneelgroep De Appel, Likeminds, STET English Theatre, Piket Kunstprijs. Geysen en Beukman worden binnen de stichting verder ondersteund door zakelijk leider Sarah de Bruijn en Eveline van Leeuwen voor de PR en marketing. Dégradé werkt structureel samen met vormgevingsbureau De Kijm en zonen.</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Cs w:val="28"/>
          <w:lang w:eastAsia="nl-NL"/>
        </w:rPr>
        <w:t>Missie</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De missie van Dégradé is het maken en promoten van ‘extreem beeldend geluidstheater’. </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Een nieuwe vorm van theater die de grenzen van het beeldende en alle aspecten op het gebied van geluid in het theater onderzoeken. Dégradé opent vanaf 1 januari 2018 een eigen theater broedplaats in de Vogelwijk in Den Haag onder de naam Bureau Dégradé. Deze broedplaats zal zich vooral inzetten om te onderzoeken hoe we binnen de podiumkunst verschillende disciplines aan elkaar kunnen koppelen en wat dit oplevert voor de podiumkunst.  </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Cs w:val="28"/>
          <w:lang w:eastAsia="nl-NL"/>
        </w:rPr>
        <w:t>Visie</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Wat je steeds meer ziet in de huidige ontwikkeling binnen de kunst is de cross over tussen de verschillende disciplines. Wij vinden het zeer interessant om met Dégradé  een pionier te zijn binnen de podiumkunst op dit vlak. De gemeente Den Haag heeft ons plan voor een multidisciplinaire broedplaats in Den Haag daarin goedgekeurd en geeft ons de komende jaren de beschikking over de voormalige Appelloods om ons theaterlaboratorium op te zetten. </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Omdat wij vooral geluidstechnisch en beeldend werken binnen het theater leent onze stijl zich ook uitstekend voor internationalisering. </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Cs w:val="28"/>
          <w:lang w:eastAsia="nl-NL"/>
        </w:rPr>
        <w:t>Doelstelling van de stichting</w:t>
      </w:r>
    </w:p>
    <w:p w:rsidR="003454AF" w:rsidRPr="003454AF" w:rsidRDefault="003454AF" w:rsidP="003454AF">
      <w:pPr>
        <w:numPr>
          <w:ilvl w:val="0"/>
          <w:numId w:val="1"/>
        </w:numPr>
        <w:textAlignment w:val="baseline"/>
        <w:rPr>
          <w:rFonts w:ascii="Calibri" w:hAnsi="Calibri" w:cs="Times New Roman"/>
          <w:color w:val="000000"/>
          <w:sz w:val="22"/>
          <w:szCs w:val="22"/>
          <w:lang w:eastAsia="nl-NL"/>
        </w:rPr>
      </w:pPr>
      <w:r w:rsidRPr="003454AF">
        <w:rPr>
          <w:rFonts w:ascii="Calibri" w:hAnsi="Calibri" w:cs="Times New Roman"/>
          <w:color w:val="000000"/>
          <w:sz w:val="22"/>
          <w:szCs w:val="22"/>
          <w:lang w:eastAsia="nl-NL"/>
        </w:rPr>
        <w:t>De stichting heeft ten doel om extreem beeldend geluidstheater en het onderzoek daarnaar een plek te geven in het huidige culturele aanbod om zodoende de beleving binnen het theater meer belang toe te dienen dan de boodschap daarvan, en voorts al hetgeen in de ruimste zin met één en ander verband houdt daartoe behoort en/of daartoe bevorderlijk kan zijn.</w:t>
      </w:r>
    </w:p>
    <w:p w:rsidR="003454AF" w:rsidRPr="003454AF" w:rsidRDefault="003454AF" w:rsidP="003454AF">
      <w:pPr>
        <w:numPr>
          <w:ilvl w:val="0"/>
          <w:numId w:val="1"/>
        </w:numPr>
        <w:textAlignment w:val="baseline"/>
        <w:rPr>
          <w:rFonts w:ascii="Calibri" w:hAnsi="Calibri" w:cs="Times New Roman"/>
          <w:color w:val="000000"/>
          <w:sz w:val="22"/>
          <w:szCs w:val="22"/>
          <w:lang w:eastAsia="nl-NL"/>
        </w:rPr>
      </w:pPr>
      <w:r w:rsidRPr="003454AF">
        <w:rPr>
          <w:rFonts w:ascii="Calibri" w:hAnsi="Calibri" w:cs="Times New Roman"/>
          <w:color w:val="000000"/>
          <w:sz w:val="22"/>
          <w:szCs w:val="22"/>
          <w:lang w:eastAsia="nl-NL"/>
        </w:rPr>
        <w:t>De stichting tracht haar doel onder meer te bereiken door het maken van kunstuitingen, het organiseren en ten uitvoer brengen van theater voorstellingen.</w:t>
      </w:r>
    </w:p>
    <w:p w:rsidR="003454AF" w:rsidRPr="003454AF" w:rsidRDefault="003454AF" w:rsidP="003454AF">
      <w:pPr>
        <w:numPr>
          <w:ilvl w:val="0"/>
          <w:numId w:val="1"/>
        </w:numPr>
        <w:textAlignment w:val="baseline"/>
        <w:rPr>
          <w:rFonts w:ascii="Calibri" w:hAnsi="Calibri" w:cs="Times New Roman"/>
          <w:color w:val="000000"/>
          <w:sz w:val="22"/>
          <w:szCs w:val="22"/>
          <w:lang w:eastAsia="nl-NL"/>
        </w:rPr>
      </w:pPr>
      <w:r w:rsidRPr="003454AF">
        <w:rPr>
          <w:rFonts w:ascii="Calibri" w:hAnsi="Calibri" w:cs="Times New Roman"/>
          <w:color w:val="000000"/>
          <w:sz w:val="22"/>
          <w:szCs w:val="22"/>
          <w:lang w:eastAsia="nl-NL"/>
        </w:rPr>
        <w:t>De stichting heeft niet ten doel het maken van winst.</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Cs w:val="28"/>
          <w:lang w:eastAsia="nl-NL"/>
        </w:rPr>
        <w:t>over de voorstelling België</w:t>
      </w:r>
    </w:p>
    <w:p w:rsidR="003454AF" w:rsidRPr="003454AF" w:rsidRDefault="003454AF" w:rsidP="003454AF">
      <w:pPr>
        <w:rPr>
          <w:rFonts w:cs="Times New Roman"/>
          <w:color w:val="auto"/>
          <w:sz w:val="20"/>
          <w:szCs w:val="20"/>
          <w:lang w:eastAsia="nl-NL"/>
        </w:rPr>
      </w:pPr>
      <w:r w:rsidRPr="003454AF">
        <w:rPr>
          <w:rFonts w:ascii="Calibri" w:hAnsi="Calibri" w:cs="Times New Roman"/>
          <w:i/>
          <w:iCs/>
          <w:color w:val="000000"/>
          <w:sz w:val="22"/>
          <w:szCs w:val="22"/>
          <w:lang w:eastAsia="nl-NL"/>
        </w:rPr>
        <w:t>België</w:t>
      </w: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Bij België is de voorstelling doorspekt met nieuwsberichten die een tijdsaanduiding geven beginnend in het jaar 2022 teruglopend naar 2016. Wij schetsen in deze tijdlijn een bedachte toekomst over de ondergang van Europa. </w:t>
      </w:r>
    </w:p>
    <w:p w:rsidR="003454AF" w:rsidRPr="003454AF" w:rsidRDefault="003454AF" w:rsidP="003454AF">
      <w:pPr>
        <w:rPr>
          <w:color w:val="auto"/>
          <w:sz w:val="20"/>
          <w:szCs w:val="20"/>
          <w:lang w:eastAsia="nl-NL"/>
        </w:rPr>
      </w:pPr>
    </w:p>
    <w:p w:rsidR="003454AF" w:rsidRPr="003454AF" w:rsidRDefault="003454AF" w:rsidP="003454AF">
      <w:pPr>
        <w:rPr>
          <w:rFonts w:cs="Times New Roman"/>
          <w:color w:val="auto"/>
          <w:sz w:val="20"/>
          <w:szCs w:val="20"/>
          <w:lang w:eastAsia="nl-NL"/>
        </w:rPr>
      </w:pPr>
      <w:r w:rsidRPr="003454AF">
        <w:rPr>
          <w:rFonts w:ascii="Calibri" w:hAnsi="Calibri" w:cs="Times New Roman"/>
          <w:color w:val="000000"/>
          <w:sz w:val="22"/>
          <w:szCs w:val="22"/>
          <w:lang w:eastAsia="nl-NL"/>
        </w:rPr>
        <w:t xml:space="preserve">In deze fantasie overspoelen Rusland en China ons continent en het grote Euraziatische Rijk is een feit. Dit is de overkoepelende dramaturgische structuur. Onder deze macro- dramaturgie zit wederom een micro- dramaturgie waarin we het boek ‘Het verdriet van België’ en de hoofdpersoon Louis Seynaeve als inspiratie en uitgangspunt nemen. We laten Louis zogezegd een vervolg schrijven op deze Belgische geschiedenis van Hugo Claus en hiermee geven wij onze visie op het Europa van de toekomst. De verhaallijn loopt terug in de tijd om te eindigen bij de aanslag op de luchthaven van Zaventem in 2016. Op het einde van de voorstelling komt alles samen in een klein Café waar deze aanslag het laatste nieuwsbericht is. Op dit moment weet het publiek meer dan de karakters en weten zij al dat de toekomst onontkoombaar is. </w:t>
      </w:r>
    </w:p>
    <w:p w:rsidR="003454AF" w:rsidRPr="003454AF" w:rsidRDefault="003454AF" w:rsidP="003454AF">
      <w:pPr>
        <w:rPr>
          <w:color w:val="auto"/>
          <w:sz w:val="20"/>
          <w:szCs w:val="20"/>
          <w:lang w:eastAsia="nl-NL"/>
        </w:rPr>
      </w:pPr>
    </w:p>
    <w:p w:rsidR="00237EF3" w:rsidRDefault="003454AF"/>
    <w:sectPr w:rsidR="00237EF3" w:rsidSect="00237EF3">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06B"/>
    <w:multiLevelType w:val="multilevel"/>
    <w:tmpl w:val="3C2C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54AF"/>
    <w:rsid w:val="003454AF"/>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D008C"/>
    <w:rPr>
      <w:rFonts w:ascii="Times" w:hAnsi="Times"/>
      <w:color w:val="FF0000"/>
      <w:sz w:val="28"/>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rsid w:val="003454AF"/>
    <w:pPr>
      <w:spacing w:beforeLines="1" w:afterLines="1"/>
    </w:pPr>
    <w:rPr>
      <w:rFonts w:cs="Times New Roman"/>
      <w:color w:val="auto"/>
      <w:sz w:val="20"/>
      <w:szCs w:val="20"/>
      <w:lang w:eastAsia="nl-NL"/>
    </w:rPr>
  </w:style>
</w:styles>
</file>

<file path=word/webSettings.xml><?xml version="1.0" encoding="utf-8"?>
<w:webSettings xmlns:r="http://schemas.openxmlformats.org/officeDocument/2006/relationships" xmlns:w="http://schemas.openxmlformats.org/wordprocessingml/2006/main">
  <w:divs>
    <w:div w:id="59789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Macintosh Word</Application>
  <DocSecurity>0</DocSecurity>
  <Lines>31</Lines>
  <Paragraphs>7</Paragraphs>
  <ScaleCrop>false</ScaleCrop>
  <Company>appel</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geysen</dc:creator>
  <cp:keywords/>
  <cp:lastModifiedBy>david geysen</cp:lastModifiedBy>
  <cp:revision>1</cp:revision>
  <dcterms:created xsi:type="dcterms:W3CDTF">2018-01-26T15:57:00Z</dcterms:created>
  <dcterms:modified xsi:type="dcterms:W3CDTF">2018-01-26T15:57:00Z</dcterms:modified>
</cp:coreProperties>
</file>